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5FD" w:rsidRDefault="009535FD" w:rsidP="009535FD">
      <w:pPr>
        <w:spacing w:after="100" w:afterAutospacing="1" w:line="360" w:lineRule="auto"/>
        <w:rPr>
          <w:rFonts w:ascii="Arial" w:hAnsi="Arial" w:cs="Arial"/>
          <w:b/>
          <w:lang w:val="en-GB"/>
        </w:rPr>
      </w:pPr>
      <w:r>
        <w:rPr>
          <w:rFonts w:ascii="Arial" w:hAnsi="Arial" w:cs="Arial"/>
          <w:b/>
          <w:lang w:val="en-GB"/>
        </w:rPr>
        <w:t>Title:  Diversity management change projects: in need of alternative conceptual approaches?</w:t>
      </w:r>
    </w:p>
    <w:p w:rsidR="002F0714" w:rsidRPr="0007054E" w:rsidRDefault="002F0714">
      <w:pPr>
        <w:rPr>
          <w:rFonts w:ascii="Arial" w:hAnsi="Arial" w:cs="Arial"/>
          <w:b/>
          <w:lang w:val="en-GB"/>
        </w:rPr>
      </w:pPr>
    </w:p>
    <w:p w:rsidR="009535FD" w:rsidRDefault="009535FD" w:rsidP="009535FD">
      <w:pPr>
        <w:spacing w:after="0" w:line="360" w:lineRule="auto"/>
        <w:rPr>
          <w:rFonts w:ascii="Arial" w:hAnsi="Arial" w:cs="Arial"/>
          <w:b/>
          <w:lang w:val="en-GB"/>
        </w:rPr>
      </w:pPr>
      <w:r>
        <w:rPr>
          <w:rFonts w:ascii="Arial" w:hAnsi="Arial" w:cs="Arial"/>
          <w:b/>
          <w:lang w:val="en-GB"/>
        </w:rPr>
        <w:t>Abstract</w:t>
      </w:r>
    </w:p>
    <w:p w:rsidR="009535FD" w:rsidRPr="00C446BA" w:rsidRDefault="009535FD" w:rsidP="009535FD">
      <w:pPr>
        <w:spacing w:after="0" w:line="360" w:lineRule="auto"/>
        <w:rPr>
          <w:rFonts w:ascii="Arial" w:hAnsi="Arial" w:cs="Arial"/>
          <w:lang w:val="en-GB"/>
        </w:rPr>
      </w:pPr>
      <w:r>
        <w:rPr>
          <w:rFonts w:ascii="Arial" w:hAnsi="Arial" w:cs="Arial"/>
          <w:lang w:val="en-GB"/>
        </w:rPr>
        <w:t>Drawing on a meta-analysis of an evaluation of a European Social Fund project aimed at enhancing employment opportunities for women in Information Technology, Electronic and Computing (ITEC)</w:t>
      </w:r>
      <w:r w:rsidR="00D70510">
        <w:rPr>
          <w:rFonts w:ascii="Arial" w:hAnsi="Arial" w:cs="Arial"/>
          <w:lang w:val="en-GB"/>
        </w:rPr>
        <w:t>,</w:t>
      </w:r>
      <w:r>
        <w:rPr>
          <w:rFonts w:ascii="Arial" w:hAnsi="Arial" w:cs="Arial"/>
          <w:lang w:val="en-GB"/>
        </w:rPr>
        <w:t xml:space="preserve"> this paper critically debates how effectual a diversity management approach is as an underpinning rationale for change in the complex area of diversity. </w:t>
      </w:r>
      <w:r w:rsidRPr="003D5C7D">
        <w:rPr>
          <w:rFonts w:ascii="Arial" w:hAnsi="Arial" w:cs="Arial"/>
          <w:lang w:val="en-GB"/>
        </w:rPr>
        <w:t>Th</w:t>
      </w:r>
      <w:r>
        <w:rPr>
          <w:rFonts w:ascii="Arial" w:hAnsi="Arial" w:cs="Arial"/>
          <w:lang w:val="en-GB"/>
        </w:rPr>
        <w:t xml:space="preserve">e paper draws on the experiences of ‘partner organizations’ engaged in change, gathered through interviews conducted during the evaluation stage of the project. The paper discusses some of the tensions experienced by partner organizations, thus providing new insights into why such projects are not as effectual as they might be. The paper concludes by presenting a case for the need to re-conceptualise how change introduced as part of a wider diversity management approach might best be constructed. We suggest that a </w:t>
      </w:r>
      <w:r>
        <w:rPr>
          <w:rFonts w:ascii="Arial" w:hAnsi="Arial" w:cs="Arial"/>
        </w:rPr>
        <w:t>‘systems approach’ could prove a more fruitful way of conceptualizing change o</w:t>
      </w:r>
      <w:r w:rsidR="00B52729">
        <w:rPr>
          <w:rFonts w:ascii="Arial" w:hAnsi="Arial" w:cs="Arial"/>
        </w:rPr>
        <w:t>f</w:t>
      </w:r>
      <w:r>
        <w:rPr>
          <w:rFonts w:ascii="Arial" w:hAnsi="Arial" w:cs="Arial"/>
        </w:rPr>
        <w:t xml:space="preserve"> this nature.   </w:t>
      </w:r>
    </w:p>
    <w:p w:rsidR="009535FD" w:rsidRDefault="009535FD" w:rsidP="009535FD">
      <w:pPr>
        <w:spacing w:after="0" w:line="360" w:lineRule="auto"/>
        <w:rPr>
          <w:rFonts w:ascii="Arial" w:hAnsi="Arial" w:cs="Arial"/>
          <w:b/>
          <w:lang w:val="en-GB"/>
        </w:rPr>
      </w:pPr>
    </w:p>
    <w:p w:rsidR="00FB621B" w:rsidRDefault="009535FD" w:rsidP="009535FD">
      <w:pPr>
        <w:rPr>
          <w:rFonts w:ascii="Arial" w:hAnsi="Arial" w:cs="Arial"/>
          <w:b/>
          <w:bCs/>
        </w:rPr>
      </w:pPr>
      <w:r w:rsidRPr="007B3D58">
        <w:rPr>
          <w:rFonts w:ascii="Arial" w:hAnsi="Arial" w:cs="Arial"/>
          <w:b/>
          <w:lang w:val="en-GB"/>
        </w:rPr>
        <w:t xml:space="preserve">Key words: </w:t>
      </w:r>
      <w:r>
        <w:rPr>
          <w:rFonts w:ascii="Arial" w:hAnsi="Arial" w:cs="Arial"/>
          <w:lang w:val="en-GB"/>
        </w:rPr>
        <w:t>gender diversity; ITEC employment; organizational c</w:t>
      </w:r>
      <w:r w:rsidRPr="00B61E70">
        <w:rPr>
          <w:rFonts w:ascii="Arial" w:hAnsi="Arial" w:cs="Arial"/>
          <w:lang w:val="en-GB"/>
        </w:rPr>
        <w:t>hange</w:t>
      </w:r>
      <w:r>
        <w:rPr>
          <w:rFonts w:ascii="Arial" w:hAnsi="Arial" w:cs="Arial"/>
          <w:lang w:val="en-GB"/>
        </w:rPr>
        <w:t>; systems approach</w:t>
      </w:r>
    </w:p>
    <w:p w:rsidR="009535FD" w:rsidRDefault="009535FD" w:rsidP="00FB621B">
      <w:pPr>
        <w:rPr>
          <w:rFonts w:ascii="Arial" w:hAnsi="Arial" w:cs="Arial"/>
          <w:b/>
          <w:lang w:val="en-GB"/>
        </w:rPr>
      </w:pPr>
    </w:p>
    <w:p w:rsidR="009535FD" w:rsidRDefault="009535FD" w:rsidP="00FB621B">
      <w:pPr>
        <w:rPr>
          <w:rFonts w:ascii="Arial" w:hAnsi="Arial" w:cs="Arial"/>
          <w:b/>
          <w:bCs/>
        </w:rPr>
      </w:pPr>
      <w:r>
        <w:rPr>
          <w:rFonts w:ascii="Arial" w:hAnsi="Arial" w:cs="Arial"/>
          <w:b/>
          <w:lang w:val="en-GB"/>
        </w:rPr>
        <w:t>A</w:t>
      </w:r>
      <w:r w:rsidRPr="0007054E">
        <w:rPr>
          <w:rFonts w:ascii="Arial" w:hAnsi="Arial" w:cs="Arial"/>
          <w:b/>
          <w:lang w:val="en-GB"/>
        </w:rPr>
        <w:t>utobiographical details of contributing authors</w:t>
      </w:r>
    </w:p>
    <w:p w:rsidR="00FB621B" w:rsidRPr="008F0F6D" w:rsidRDefault="00FB621B" w:rsidP="00FB621B">
      <w:pPr>
        <w:rPr>
          <w:rFonts w:ascii="Arial" w:hAnsi="Arial" w:cs="Arial"/>
          <w:b/>
          <w:bCs/>
        </w:rPr>
      </w:pPr>
      <w:r>
        <w:rPr>
          <w:rFonts w:ascii="Arial" w:hAnsi="Arial" w:cs="Arial"/>
          <w:b/>
          <w:bCs/>
        </w:rPr>
        <w:t xml:space="preserve">Author-1 (corresponding author): </w:t>
      </w:r>
      <w:r w:rsidRPr="008F0F6D">
        <w:rPr>
          <w:rFonts w:ascii="Arial" w:hAnsi="Arial" w:cs="Arial"/>
          <w:bCs/>
        </w:rPr>
        <w:t xml:space="preserve">Dr Christina Evans, University of </w:t>
      </w:r>
      <w:proofErr w:type="spellStart"/>
      <w:r w:rsidRPr="008F0F6D">
        <w:rPr>
          <w:rFonts w:ascii="Arial" w:hAnsi="Arial" w:cs="Arial"/>
          <w:bCs/>
        </w:rPr>
        <w:t>Roehampton</w:t>
      </w:r>
      <w:proofErr w:type="spellEnd"/>
      <w:r w:rsidRPr="008F0F6D">
        <w:rPr>
          <w:rFonts w:ascii="Arial" w:hAnsi="Arial" w:cs="Arial"/>
          <w:bCs/>
        </w:rPr>
        <w:t xml:space="preserve"> London Business School</w:t>
      </w:r>
      <w:r w:rsidRPr="008F0F6D">
        <w:rPr>
          <w:rFonts w:ascii="Arial" w:hAnsi="Arial" w:cs="Arial"/>
          <w:b/>
          <w:bCs/>
        </w:rPr>
        <w:t xml:space="preserve"> </w:t>
      </w:r>
    </w:p>
    <w:p w:rsidR="00FB621B" w:rsidRPr="008F0F6D" w:rsidRDefault="00FB621B" w:rsidP="00FB621B">
      <w:pPr>
        <w:rPr>
          <w:rFonts w:ascii="Arial" w:hAnsi="Arial" w:cs="Arial"/>
          <w:bCs/>
        </w:rPr>
      </w:pPr>
      <w:r w:rsidRPr="008F0F6D">
        <w:rPr>
          <w:rFonts w:ascii="Arial" w:hAnsi="Arial" w:cs="Arial"/>
          <w:bCs/>
        </w:rPr>
        <w:t>Christina is a Principal Lecturer in the Business School</w:t>
      </w:r>
      <w:r>
        <w:rPr>
          <w:rFonts w:ascii="Arial" w:hAnsi="Arial" w:cs="Arial"/>
          <w:bCs/>
        </w:rPr>
        <w:t xml:space="preserve">. </w:t>
      </w:r>
      <w:r w:rsidRPr="008F0F6D">
        <w:rPr>
          <w:rFonts w:ascii="Arial" w:hAnsi="Arial" w:cs="Arial"/>
          <w:bCs/>
        </w:rPr>
        <w:t xml:space="preserve">She has published a number of papers and reports on women’s employment in the ICT sector. Her other research interests include the changing nature of individual and organizational careers.   </w:t>
      </w:r>
    </w:p>
    <w:p w:rsidR="00FB621B" w:rsidRPr="008F0F6D" w:rsidRDefault="00FB621B" w:rsidP="00FB621B">
      <w:pPr>
        <w:rPr>
          <w:rFonts w:ascii="Arial" w:hAnsi="Arial" w:cs="Arial"/>
          <w:b/>
          <w:bCs/>
        </w:rPr>
      </w:pPr>
      <w:r w:rsidRPr="008F0F6D">
        <w:rPr>
          <w:rFonts w:ascii="Arial" w:hAnsi="Arial" w:cs="Arial"/>
          <w:b/>
          <w:bCs/>
        </w:rPr>
        <w:t xml:space="preserve">Address: </w:t>
      </w:r>
      <w:r w:rsidRPr="008F0F6D">
        <w:rPr>
          <w:rFonts w:ascii="Arial" w:hAnsi="Arial" w:cs="Arial"/>
          <w:bCs/>
        </w:rPr>
        <w:t xml:space="preserve">Southlands College, 80 </w:t>
      </w:r>
      <w:proofErr w:type="spellStart"/>
      <w:r w:rsidRPr="008F0F6D">
        <w:rPr>
          <w:rFonts w:ascii="Arial" w:hAnsi="Arial" w:cs="Arial"/>
          <w:bCs/>
        </w:rPr>
        <w:t>Roehampton</w:t>
      </w:r>
      <w:proofErr w:type="spellEnd"/>
      <w:r w:rsidRPr="008F0F6D">
        <w:rPr>
          <w:rFonts w:ascii="Arial" w:hAnsi="Arial" w:cs="Arial"/>
          <w:bCs/>
        </w:rPr>
        <w:t xml:space="preserve"> Lane, London SW15 5SL</w:t>
      </w:r>
      <w:r w:rsidRPr="008F0F6D">
        <w:rPr>
          <w:rFonts w:ascii="Arial" w:hAnsi="Arial" w:cs="Arial"/>
          <w:b/>
          <w:bCs/>
        </w:rPr>
        <w:t xml:space="preserve"> </w:t>
      </w:r>
    </w:p>
    <w:p w:rsidR="00FB621B" w:rsidRPr="008F0F6D" w:rsidRDefault="00FB621B" w:rsidP="00FB621B">
      <w:pPr>
        <w:rPr>
          <w:rFonts w:ascii="Arial" w:hAnsi="Arial" w:cs="Arial"/>
          <w:b/>
          <w:bCs/>
        </w:rPr>
      </w:pPr>
      <w:r w:rsidRPr="008F0F6D">
        <w:rPr>
          <w:rFonts w:ascii="Arial" w:hAnsi="Arial" w:cs="Arial"/>
          <w:b/>
          <w:bCs/>
        </w:rPr>
        <w:t xml:space="preserve">Email: </w:t>
      </w:r>
      <w:hyperlink r:id="rId4" w:history="1">
        <w:r w:rsidRPr="008F0F6D">
          <w:rPr>
            <w:rStyle w:val="Hyperlink"/>
            <w:rFonts w:ascii="Arial" w:hAnsi="Arial" w:cs="Arial"/>
            <w:b/>
            <w:bCs/>
          </w:rPr>
          <w:t>c.evans@roehampton.ac.uk</w:t>
        </w:r>
      </w:hyperlink>
      <w:r w:rsidRPr="008F0F6D">
        <w:rPr>
          <w:rFonts w:ascii="Arial" w:hAnsi="Arial" w:cs="Arial"/>
          <w:b/>
          <w:bCs/>
        </w:rPr>
        <w:t xml:space="preserve">  </w:t>
      </w:r>
    </w:p>
    <w:p w:rsidR="00FB621B" w:rsidRDefault="00FB621B" w:rsidP="00FB621B">
      <w:pPr>
        <w:rPr>
          <w:rFonts w:ascii="Arial" w:hAnsi="Arial" w:cs="Arial"/>
          <w:b/>
          <w:bCs/>
        </w:rPr>
      </w:pPr>
      <w:r w:rsidRPr="008F0F6D">
        <w:rPr>
          <w:rFonts w:ascii="Arial" w:hAnsi="Arial" w:cs="Arial"/>
          <w:b/>
          <w:bCs/>
        </w:rPr>
        <w:t xml:space="preserve">Tel: </w:t>
      </w:r>
      <w:r w:rsidRPr="008F0F6D">
        <w:rPr>
          <w:rFonts w:ascii="Arial" w:hAnsi="Arial" w:cs="Arial"/>
          <w:bCs/>
        </w:rPr>
        <w:t>+44 (0)20 8392 3218.</w:t>
      </w:r>
      <w:r w:rsidRPr="008F0F6D">
        <w:rPr>
          <w:rFonts w:ascii="Arial" w:hAnsi="Arial" w:cs="Arial"/>
          <w:b/>
          <w:bCs/>
        </w:rPr>
        <w:t xml:space="preserve"> </w:t>
      </w:r>
    </w:p>
    <w:p w:rsidR="00FB621B" w:rsidRDefault="00FB621B" w:rsidP="00FB621B">
      <w:pPr>
        <w:rPr>
          <w:rFonts w:ascii="Arial" w:hAnsi="Arial" w:cs="Arial"/>
          <w:b/>
          <w:bCs/>
        </w:rPr>
      </w:pPr>
    </w:p>
    <w:p w:rsidR="00FB621B" w:rsidRPr="008F0F6D" w:rsidRDefault="00FB621B" w:rsidP="00FB621B">
      <w:pPr>
        <w:rPr>
          <w:rFonts w:ascii="Arial" w:hAnsi="Arial" w:cs="Arial"/>
          <w:b/>
          <w:bCs/>
        </w:rPr>
      </w:pPr>
      <w:r>
        <w:rPr>
          <w:rFonts w:ascii="Arial" w:hAnsi="Arial" w:cs="Arial"/>
          <w:b/>
          <w:bCs/>
        </w:rPr>
        <w:t xml:space="preserve">Author-2: </w:t>
      </w:r>
      <w:r w:rsidRPr="008F0F6D">
        <w:rPr>
          <w:rFonts w:ascii="Arial" w:hAnsi="Arial" w:cs="Arial"/>
          <w:bCs/>
        </w:rPr>
        <w:t>Judith Glover,</w:t>
      </w:r>
      <w:r>
        <w:rPr>
          <w:rFonts w:ascii="Arial" w:hAnsi="Arial" w:cs="Arial"/>
          <w:b/>
          <w:bCs/>
        </w:rPr>
        <w:t xml:space="preserve"> </w:t>
      </w:r>
      <w:r w:rsidRPr="008F0F6D">
        <w:rPr>
          <w:rFonts w:ascii="Arial" w:hAnsi="Arial" w:cs="Arial"/>
          <w:bCs/>
        </w:rPr>
        <w:t xml:space="preserve">University of </w:t>
      </w:r>
      <w:proofErr w:type="spellStart"/>
      <w:r w:rsidRPr="008F0F6D">
        <w:rPr>
          <w:rFonts w:ascii="Arial" w:hAnsi="Arial" w:cs="Arial"/>
          <w:bCs/>
        </w:rPr>
        <w:t>Roehampton</w:t>
      </w:r>
      <w:proofErr w:type="spellEnd"/>
      <w:r w:rsidRPr="008F0F6D">
        <w:rPr>
          <w:rFonts w:ascii="Arial" w:hAnsi="Arial" w:cs="Arial"/>
          <w:bCs/>
        </w:rPr>
        <w:t xml:space="preserve"> London Business School</w:t>
      </w:r>
      <w:r w:rsidRPr="008F0F6D">
        <w:rPr>
          <w:rFonts w:ascii="Arial" w:hAnsi="Arial" w:cs="Arial"/>
          <w:b/>
          <w:bCs/>
        </w:rPr>
        <w:t xml:space="preserve"> </w:t>
      </w:r>
    </w:p>
    <w:p w:rsidR="00FB621B" w:rsidRPr="001A77E9" w:rsidRDefault="00FB621B" w:rsidP="00FB621B">
      <w:pPr>
        <w:rPr>
          <w:rFonts w:ascii="Arial" w:hAnsi="Arial" w:cs="Arial"/>
          <w:b/>
          <w:bCs/>
        </w:rPr>
      </w:pPr>
      <w:r w:rsidRPr="001A77E9">
        <w:rPr>
          <w:rFonts w:ascii="Arial" w:hAnsi="Arial" w:cs="Arial"/>
        </w:rPr>
        <w:t>Judith</w:t>
      </w:r>
      <w:r>
        <w:rPr>
          <w:rFonts w:ascii="Arial" w:hAnsi="Arial" w:cs="Arial"/>
        </w:rPr>
        <w:t xml:space="preserve"> is Emeritus Professor of Employment Studies in the Business School. Her </w:t>
      </w:r>
      <w:r w:rsidRPr="001A77E9">
        <w:rPr>
          <w:rFonts w:ascii="Arial" w:hAnsi="Arial" w:cs="Arial"/>
        </w:rPr>
        <w:t>research interests</w:t>
      </w:r>
      <w:r>
        <w:rPr>
          <w:rFonts w:ascii="Arial" w:hAnsi="Arial" w:cs="Arial"/>
        </w:rPr>
        <w:t xml:space="preserve"> </w:t>
      </w:r>
      <w:r w:rsidRPr="001A77E9">
        <w:rPr>
          <w:rFonts w:ascii="Arial" w:hAnsi="Arial" w:cs="Arial"/>
        </w:rPr>
        <w:t>include women's employment, particularly women in scientific employment</w:t>
      </w:r>
      <w:r>
        <w:rPr>
          <w:rFonts w:ascii="Arial" w:hAnsi="Arial" w:cs="Arial"/>
        </w:rPr>
        <w:t xml:space="preserve">. She </w:t>
      </w:r>
      <w:r w:rsidRPr="001A77E9">
        <w:rPr>
          <w:rFonts w:ascii="Arial" w:hAnsi="Arial" w:cs="Arial"/>
        </w:rPr>
        <w:t xml:space="preserve">has </w:t>
      </w:r>
      <w:r w:rsidRPr="001A77E9">
        <w:rPr>
          <w:rFonts w:ascii="Arial" w:hAnsi="Arial" w:cs="Arial"/>
        </w:rPr>
        <w:lastRenderedPageBreak/>
        <w:t xml:space="preserve">published widely in this area. </w:t>
      </w:r>
      <w:r w:rsidRPr="007F6AEC">
        <w:rPr>
          <w:rFonts w:ascii="Arial" w:hAnsi="Arial" w:cs="Arial"/>
        </w:rPr>
        <w:t xml:space="preserve">Current research </w:t>
      </w:r>
      <w:r>
        <w:rPr>
          <w:rFonts w:ascii="Arial" w:hAnsi="Arial" w:cs="Arial"/>
        </w:rPr>
        <w:t xml:space="preserve">interests include </w:t>
      </w:r>
      <w:r w:rsidRPr="007F6AEC">
        <w:rPr>
          <w:rFonts w:ascii="Arial" w:hAnsi="Arial" w:cs="Arial"/>
        </w:rPr>
        <w:t>'hybrid' jobs in IT - jobs that combine technical and 'soft' skills</w:t>
      </w:r>
      <w:r>
        <w:t xml:space="preserve">. </w:t>
      </w:r>
      <w:r w:rsidRPr="001A77E9">
        <w:rPr>
          <w:rFonts w:ascii="Arial" w:hAnsi="Arial" w:cs="Arial"/>
        </w:rPr>
        <w:t>Judith is on the European Commission</w:t>
      </w:r>
      <w:r>
        <w:rPr>
          <w:rFonts w:ascii="Arial" w:hAnsi="Arial" w:cs="Arial"/>
        </w:rPr>
        <w:t>’s</w:t>
      </w:r>
      <w:r w:rsidRPr="001A77E9">
        <w:rPr>
          <w:rFonts w:ascii="Arial" w:hAnsi="Arial" w:cs="Arial"/>
        </w:rPr>
        <w:t xml:space="preserve"> list of experts on specific science and technology policy issues. </w:t>
      </w:r>
    </w:p>
    <w:p w:rsidR="00FB621B" w:rsidRPr="008F0F6D" w:rsidRDefault="00FB621B" w:rsidP="00FB621B">
      <w:pPr>
        <w:rPr>
          <w:rFonts w:ascii="Arial" w:hAnsi="Arial" w:cs="Arial"/>
          <w:b/>
          <w:bCs/>
        </w:rPr>
      </w:pPr>
      <w:r w:rsidRPr="008F0F6D">
        <w:rPr>
          <w:rFonts w:ascii="Arial" w:hAnsi="Arial" w:cs="Arial"/>
          <w:b/>
          <w:bCs/>
        </w:rPr>
        <w:t xml:space="preserve">Address: </w:t>
      </w:r>
      <w:r w:rsidRPr="008F0F6D">
        <w:rPr>
          <w:rFonts w:ascii="Arial" w:hAnsi="Arial" w:cs="Arial"/>
          <w:bCs/>
        </w:rPr>
        <w:t xml:space="preserve">Southlands College, 80 </w:t>
      </w:r>
      <w:proofErr w:type="spellStart"/>
      <w:r w:rsidRPr="008F0F6D">
        <w:rPr>
          <w:rFonts w:ascii="Arial" w:hAnsi="Arial" w:cs="Arial"/>
          <w:bCs/>
        </w:rPr>
        <w:t>Roehampton</w:t>
      </w:r>
      <w:proofErr w:type="spellEnd"/>
      <w:r w:rsidRPr="008F0F6D">
        <w:rPr>
          <w:rFonts w:ascii="Arial" w:hAnsi="Arial" w:cs="Arial"/>
          <w:bCs/>
        </w:rPr>
        <w:t xml:space="preserve"> Lane, London SW15 5SL</w:t>
      </w:r>
      <w:r w:rsidRPr="008F0F6D">
        <w:rPr>
          <w:rFonts w:ascii="Arial" w:hAnsi="Arial" w:cs="Arial"/>
          <w:b/>
          <w:bCs/>
        </w:rPr>
        <w:t xml:space="preserve"> </w:t>
      </w:r>
    </w:p>
    <w:p w:rsidR="00FB621B" w:rsidRPr="008F0F6D" w:rsidRDefault="00FB621B" w:rsidP="00FB621B">
      <w:pPr>
        <w:rPr>
          <w:rFonts w:ascii="Arial" w:hAnsi="Arial" w:cs="Arial"/>
          <w:b/>
          <w:bCs/>
        </w:rPr>
      </w:pPr>
      <w:r>
        <w:rPr>
          <w:rFonts w:ascii="Arial" w:hAnsi="Arial" w:cs="Arial"/>
          <w:b/>
          <w:bCs/>
        </w:rPr>
        <w:t xml:space="preserve">Email: </w:t>
      </w:r>
      <w:hyperlink r:id="rId5" w:history="1">
        <w:r w:rsidRPr="00AB4A56">
          <w:rPr>
            <w:rStyle w:val="Hyperlink"/>
            <w:rFonts w:ascii="Arial" w:hAnsi="Arial" w:cs="Arial"/>
            <w:b/>
            <w:bCs/>
          </w:rPr>
          <w:t>j.glover@roehampton.ac.uk</w:t>
        </w:r>
      </w:hyperlink>
      <w:r>
        <w:rPr>
          <w:rFonts w:ascii="Arial" w:hAnsi="Arial" w:cs="Arial"/>
          <w:b/>
          <w:bCs/>
        </w:rPr>
        <w:t xml:space="preserve"> </w:t>
      </w:r>
    </w:p>
    <w:p w:rsidR="00FB621B" w:rsidRPr="008F0F6D" w:rsidRDefault="00FB621B" w:rsidP="00FB621B">
      <w:pPr>
        <w:rPr>
          <w:rFonts w:ascii="Arial" w:hAnsi="Arial" w:cs="Arial"/>
          <w:b/>
          <w:bCs/>
        </w:rPr>
      </w:pPr>
    </w:p>
    <w:p w:rsidR="00FB621B" w:rsidRPr="00FB621B" w:rsidRDefault="00FB621B" w:rsidP="00FB621B">
      <w:pPr>
        <w:rPr>
          <w:rFonts w:ascii="Arial" w:hAnsi="Arial" w:cs="Arial"/>
          <w:bCs/>
        </w:rPr>
      </w:pPr>
      <w:r w:rsidRPr="008F0F6D">
        <w:rPr>
          <w:rFonts w:ascii="Arial" w:hAnsi="Arial" w:cs="Arial"/>
          <w:b/>
          <w:bCs/>
        </w:rPr>
        <w:t xml:space="preserve">Word count: </w:t>
      </w:r>
      <w:r w:rsidRPr="003C2F46">
        <w:rPr>
          <w:rFonts w:ascii="Arial" w:hAnsi="Arial" w:cs="Arial"/>
          <w:bCs/>
        </w:rPr>
        <w:t>6</w:t>
      </w:r>
      <w:r>
        <w:rPr>
          <w:rFonts w:ascii="Arial" w:hAnsi="Arial" w:cs="Arial"/>
          <w:bCs/>
        </w:rPr>
        <w:t>484</w:t>
      </w:r>
      <w:r w:rsidRPr="008F0F6D">
        <w:rPr>
          <w:rFonts w:ascii="Arial" w:hAnsi="Arial" w:cs="Arial"/>
          <w:b/>
          <w:bCs/>
        </w:rPr>
        <w:t xml:space="preserve"> </w:t>
      </w:r>
      <w:r w:rsidRPr="008F0F6D">
        <w:rPr>
          <w:rFonts w:ascii="Arial" w:hAnsi="Arial" w:cs="Arial"/>
          <w:bCs/>
        </w:rPr>
        <w:t>(including references)</w:t>
      </w:r>
      <w:r w:rsidRPr="008F0F6D">
        <w:rPr>
          <w:rFonts w:ascii="Arial" w:hAnsi="Arial" w:cs="Arial"/>
          <w:b/>
          <w:bCs/>
        </w:rPr>
        <w:t xml:space="preserve">  </w:t>
      </w:r>
    </w:p>
    <w:p w:rsidR="00FB621B" w:rsidRPr="008F0F6D" w:rsidRDefault="00FB621B" w:rsidP="00FB621B">
      <w:pPr>
        <w:rPr>
          <w:rFonts w:ascii="Arial" w:hAnsi="Arial" w:cs="Arial"/>
          <w:b/>
          <w:bCs/>
        </w:rPr>
      </w:pPr>
      <w:r w:rsidRPr="00FB621B">
        <w:rPr>
          <w:rFonts w:ascii="Arial" w:hAnsi="Arial" w:cs="Arial"/>
          <w:b/>
          <w:bCs/>
        </w:rPr>
        <w:t>Date:</w:t>
      </w:r>
      <w:r w:rsidRPr="00FB621B">
        <w:rPr>
          <w:rFonts w:ascii="Arial" w:hAnsi="Arial" w:cs="Arial"/>
          <w:bCs/>
        </w:rPr>
        <w:t xml:space="preserve"> June</w:t>
      </w:r>
      <w:r>
        <w:rPr>
          <w:rFonts w:ascii="Arial" w:hAnsi="Arial" w:cs="Arial"/>
          <w:b/>
          <w:bCs/>
        </w:rPr>
        <w:t xml:space="preserve"> </w:t>
      </w:r>
      <w:r w:rsidRPr="003C2F46">
        <w:rPr>
          <w:rFonts w:ascii="Arial" w:hAnsi="Arial" w:cs="Arial"/>
          <w:bCs/>
        </w:rPr>
        <w:t>2012</w:t>
      </w:r>
      <w:r>
        <w:rPr>
          <w:rFonts w:ascii="Arial" w:hAnsi="Arial" w:cs="Arial"/>
          <w:b/>
          <w:bCs/>
        </w:rPr>
        <w:t xml:space="preserve"> </w:t>
      </w:r>
      <w:r w:rsidRPr="008F0F6D">
        <w:rPr>
          <w:rFonts w:ascii="Arial" w:hAnsi="Arial" w:cs="Arial"/>
          <w:b/>
          <w:bCs/>
        </w:rPr>
        <w:t xml:space="preserve"> </w:t>
      </w:r>
    </w:p>
    <w:p w:rsidR="00366664" w:rsidRPr="002F0714" w:rsidRDefault="00366664">
      <w:pPr>
        <w:rPr>
          <w:lang w:val="en-GB"/>
        </w:rPr>
      </w:pPr>
    </w:p>
    <w:sectPr w:rsidR="00366664" w:rsidRPr="002F0714" w:rsidSect="00645F3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F0714"/>
    <w:rsid w:val="0007054E"/>
    <w:rsid w:val="001252B7"/>
    <w:rsid w:val="001943E4"/>
    <w:rsid w:val="001F7A98"/>
    <w:rsid w:val="00296778"/>
    <w:rsid w:val="002F0714"/>
    <w:rsid w:val="00366664"/>
    <w:rsid w:val="00645F31"/>
    <w:rsid w:val="00682930"/>
    <w:rsid w:val="00764C50"/>
    <w:rsid w:val="00811FAA"/>
    <w:rsid w:val="008403AF"/>
    <w:rsid w:val="009535FD"/>
    <w:rsid w:val="00B52729"/>
    <w:rsid w:val="00B77786"/>
    <w:rsid w:val="00C46E2B"/>
    <w:rsid w:val="00D70510"/>
    <w:rsid w:val="00F035E3"/>
    <w:rsid w:val="00FB62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F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66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glover@roehampton.ac.uk" TargetMode="External"/><Relationship Id="rId4" Type="http://schemas.openxmlformats.org/officeDocument/2006/relationships/hyperlink" Target="mailto:c.evans@roehamp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359</Words>
  <Characters>2072</Characters>
  <Application>Microsoft Office Word</Application>
  <DocSecurity>0</DocSecurity>
  <Lines>32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6</cp:revision>
  <dcterms:created xsi:type="dcterms:W3CDTF">2012-06-15T17:51:00Z</dcterms:created>
  <dcterms:modified xsi:type="dcterms:W3CDTF">2012-06-15T18:03:00Z</dcterms:modified>
</cp:coreProperties>
</file>